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Title: Coordinator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 xml:space="preserve">Role: 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 xml:space="preserve">FT Coordinator: Provides visionary leadership to the (Coalition) in the development and sustainability of effective collaborative prevention and early intervention systems and resources for children youth and families. </w:t>
      </w:r>
      <w:proofErr w:type="gramStart"/>
      <w:r w:rsidRPr="00D53A66">
        <w:rPr>
          <w:rFonts w:asciiTheme="minorHAnsi" w:hAnsiTheme="minorHAnsi"/>
          <w:sz w:val="22"/>
          <w:szCs w:val="22"/>
        </w:rPr>
        <w:t>Assures the operations and systems required to support the vision and annual plan of the Coalition.</w:t>
      </w:r>
      <w:proofErr w:type="gramEnd"/>
      <w:r w:rsidRPr="00D53A66">
        <w:rPr>
          <w:rFonts w:asciiTheme="minorHAnsi" w:hAnsiTheme="minorHAnsi"/>
          <w:sz w:val="22"/>
          <w:szCs w:val="22"/>
        </w:rPr>
        <w:t xml:space="preserve">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 xml:space="preserve">Responsible To: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proofErr w:type="gramStart"/>
      <w:r w:rsidRPr="00D53A66">
        <w:rPr>
          <w:rFonts w:asciiTheme="minorHAnsi" w:hAnsiTheme="minorHAnsi"/>
          <w:sz w:val="22"/>
          <w:szCs w:val="22"/>
        </w:rPr>
        <w:t>The members of the (Coalition) through the Board of Directors/Leadership Team.</w:t>
      </w:r>
      <w:proofErr w:type="gramEnd"/>
      <w:r w:rsidRPr="00D53A66">
        <w:rPr>
          <w:rFonts w:asciiTheme="minorHAnsi" w:hAnsiTheme="minorHAnsi"/>
          <w:sz w:val="22"/>
          <w:szCs w:val="22"/>
        </w:rPr>
        <w:t xml:space="preserve">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 xml:space="preserve">Responsible For: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Collaborative Capacity Development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 xml:space="preserve">The Coordinator promotes the development of collaborative capacity.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>Promotes and encourages participation in the (Coalition)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 xml:space="preserve">Supports the development of formal arrangements and agreements between (Coalition) and other coalitions and groups.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 xml:space="preserve">Coordinates collaborative leadership development and training opportunities.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 xml:space="preserve">Develops and maintains systems and processes for documenting, communicating, and sharing of information of the coalition and its members.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 xml:space="preserve">Develops policies and practices which support collaboration and the coalition.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 xml:space="preserve">Coordinates and supports meetings and work of the (Coalition) committees, task forces and work groups.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 xml:space="preserve">Sustainable Prevention System Development </w:t>
      </w:r>
      <w:proofErr w:type="gramStart"/>
      <w:r w:rsidRPr="00D53A66">
        <w:rPr>
          <w:rFonts w:asciiTheme="minorHAnsi" w:hAnsiTheme="minorHAnsi"/>
          <w:sz w:val="22"/>
          <w:szCs w:val="22"/>
        </w:rPr>
        <w:t>The</w:t>
      </w:r>
      <w:proofErr w:type="gramEnd"/>
      <w:r w:rsidRPr="00D53A66">
        <w:rPr>
          <w:rFonts w:asciiTheme="minorHAnsi" w:hAnsiTheme="minorHAnsi"/>
          <w:sz w:val="22"/>
          <w:szCs w:val="22"/>
        </w:rPr>
        <w:t xml:space="preserve"> Coordinator promotes the ongoing monitoring and development of an effective prevention system for children, youth and families.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 xml:space="preserve">Supports the collection of data and resources to identify prevention system needs and impacts.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>Maintains and enhances collaborative assessment, planning, implementation and evaluation processes.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 xml:space="preserve">Assists in monitoring changes in the prevention system and in identifying the possible impacts in the community.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>Identifies and promotes opportunities for shared resources toward prevention and Child Well Being Outcomes.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>Assists the coalition in identifying and implementing policies and practices which support prevention outcomes.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 xml:space="preserve">Works with members and the community to identify the benefits of collaborative prevention systems.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 xml:space="preserve">Remains abreast of and informs others on effective innovations and opportunities which impact systems of care and prevention outcomes.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>Researches and develops opportunities for the (Coalition) and its members to enhance effective services and resources for children and families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Collaborative Partnerships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 xml:space="preserve">The Coordinator explores opportunities for partnerships which enhance the prevention system and improve the lives of children, youth and families.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lastRenderedPageBreak/>
        <w:t>•</w:t>
      </w:r>
      <w:r w:rsidRPr="00D53A66">
        <w:rPr>
          <w:rFonts w:asciiTheme="minorHAnsi" w:hAnsiTheme="minorHAnsi"/>
          <w:sz w:val="22"/>
          <w:szCs w:val="22"/>
        </w:rPr>
        <w:tab/>
        <w:t>Identifies, promotes and participates in opportunities for shared resources and collaboration between coalitions, agencies and organizations for effective use of resources and to sustain common prevention and Child Well Being Outcomes.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 xml:space="preserve">Identifies, promotes and participates in opportunities for collaborative partnerships and resources with other Nebraska communities, state and federal entities.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 xml:space="preserve">Represents the (Coalition) through presentations and partnerships as designated by the membership (Steering Group/board).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Operations and Infrastructure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 xml:space="preserve">The Coordinator assures the effective day to day operation and infrastructure required for the Coalition for Children.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>Provides day to day management and oversight of state and federal grants of the (Coalition).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 xml:space="preserve">Develops and presents an annual budget for Coalition approval.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 xml:space="preserve">Enters into sustainability planning to assure the continuance of collaborative prevention systems and efforts.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 xml:space="preserve">Coordinates with fiscal agent to assure sound financial processes, information and management by the Coalition.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 xml:space="preserve">Assures the establishment of policies and practices for effective grant management.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 xml:space="preserve">Documents and records the activities of the coalition.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 xml:space="preserve">Plans, promotes and provides for effective member meetings and work groups.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 xml:space="preserve">Qualifications, Skills and Abilities: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>Degrees and or equivalent experience list based on community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>Work flexible hours.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>Travel within state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 xml:space="preserve">Demonstrated ability to work independently.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 xml:space="preserve">Computer literacy levels.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 xml:space="preserve">Knowledge of prevention systems, organizations.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 xml:space="preserve">Demonstrated understanding of prevention systems and impacts.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 xml:space="preserve">Experience in working with diverse groups of organizations and citizens.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>Facilitation Skills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>Presentation Skills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 xml:space="preserve">Experience working with volunteer leadership and organizations.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 xml:space="preserve">Knowledge of the diverse groups and citizens in the community.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>Strong written and verbal communication skills.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 xml:space="preserve">Conflict resolution skills.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>Knowledge and demonstrated experience with state and federal grants.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 xml:space="preserve">Experience working with local, state and federal service partners.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 xml:space="preserve">Experience and participation in partnerships.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  <w:r w:rsidRPr="00D53A66">
        <w:rPr>
          <w:rFonts w:asciiTheme="minorHAnsi" w:hAnsiTheme="minorHAnsi"/>
          <w:sz w:val="22"/>
          <w:szCs w:val="22"/>
        </w:rPr>
        <w:t>•</w:t>
      </w:r>
      <w:r w:rsidRPr="00D53A66">
        <w:rPr>
          <w:rFonts w:asciiTheme="minorHAnsi" w:hAnsiTheme="minorHAnsi"/>
          <w:sz w:val="22"/>
          <w:szCs w:val="22"/>
        </w:rPr>
        <w:tab/>
        <w:t xml:space="preserve">Able to make everyone feel like the only special person in the world and valued at the same time. </w:t>
      </w: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</w:p>
    <w:tbl>
      <w:tblPr>
        <w:tblW w:w="6720" w:type="dxa"/>
        <w:tblCellMar>
          <w:left w:w="0" w:type="dxa"/>
          <w:right w:w="0" w:type="dxa"/>
        </w:tblCellMar>
        <w:tblLook w:val="04A0"/>
      </w:tblPr>
      <w:tblGrid>
        <w:gridCol w:w="6720"/>
      </w:tblGrid>
      <w:tr w:rsidR="00D53A66" w:rsidRPr="00D53A66" w:rsidTr="00D53A66">
        <w:trPr>
          <w:trHeight w:val="2802"/>
        </w:trPr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3A66" w:rsidRPr="00D53A66" w:rsidRDefault="00D53A66" w:rsidP="00D53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D53A66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u w:val="single"/>
              </w:rPr>
              <w:lastRenderedPageBreak/>
              <w:t xml:space="preserve">Strategic </w:t>
            </w:r>
            <w:proofErr w:type="spellStart"/>
            <w:r w:rsidRPr="00D53A66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u w:val="single"/>
              </w:rPr>
              <w:t>Skillset</w:t>
            </w:r>
            <w:proofErr w:type="spellEnd"/>
            <w:r w:rsidRPr="00D53A66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u w:val="single"/>
              </w:rPr>
              <w:t xml:space="preserve">: </w:t>
            </w:r>
          </w:p>
          <w:p w:rsidR="00D53A66" w:rsidRPr="00D53A66" w:rsidRDefault="00D53A66" w:rsidP="00D53A66">
            <w:pPr>
              <w:numPr>
                <w:ilvl w:val="0"/>
                <w:numId w:val="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32"/>
                <w:szCs w:val="36"/>
              </w:rPr>
            </w:pPr>
            <w:r w:rsidRPr="00D53A66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32"/>
                <w:szCs w:val="32"/>
              </w:rPr>
              <w:t>Identify, research, and analyze information needed to make decisions</w:t>
            </w:r>
          </w:p>
          <w:p w:rsidR="00D53A66" w:rsidRPr="00D53A66" w:rsidRDefault="00D53A66" w:rsidP="00D53A66">
            <w:pPr>
              <w:numPr>
                <w:ilvl w:val="0"/>
                <w:numId w:val="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32"/>
                <w:szCs w:val="36"/>
              </w:rPr>
            </w:pPr>
            <w:r w:rsidRPr="00D53A66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32"/>
                <w:szCs w:val="32"/>
              </w:rPr>
              <w:t>Recognize patterns and challenges to achieving big-picture goals</w:t>
            </w:r>
          </w:p>
          <w:p w:rsidR="00D53A66" w:rsidRPr="00D53A66" w:rsidRDefault="00D53A66" w:rsidP="00D53A66">
            <w:pPr>
              <w:numPr>
                <w:ilvl w:val="0"/>
                <w:numId w:val="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32"/>
                <w:szCs w:val="36"/>
              </w:rPr>
            </w:pPr>
            <w:r w:rsidRPr="00D53A66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32"/>
                <w:szCs w:val="32"/>
              </w:rPr>
              <w:t xml:space="preserve">Find areas of coordination or gaps to fill </w:t>
            </w:r>
          </w:p>
        </w:tc>
      </w:tr>
      <w:tr w:rsidR="00D53A66" w:rsidRPr="00D53A66" w:rsidTr="00D53A66">
        <w:trPr>
          <w:trHeight w:val="2905"/>
        </w:trPr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3A66" w:rsidRPr="00D53A66" w:rsidRDefault="00D53A66" w:rsidP="00D53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D53A66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6"/>
                <w:szCs w:val="36"/>
                <w:u w:val="single"/>
              </w:rPr>
              <w:t>Servant Leadership Orientation:</w:t>
            </w:r>
          </w:p>
          <w:p w:rsidR="00D53A66" w:rsidRPr="00D53A66" w:rsidRDefault="00D53A66" w:rsidP="00D53A66">
            <w:pPr>
              <w:numPr>
                <w:ilvl w:val="0"/>
                <w:numId w:val="2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32"/>
                <w:szCs w:val="36"/>
              </w:rPr>
            </w:pPr>
            <w:r w:rsidRPr="00D53A66">
              <w:rPr>
                <w:rFonts w:ascii="Arial" w:eastAsia="Times New Roman" w:hAnsi="Arial" w:cs="Arial"/>
                <w:color w:val="000000"/>
                <w:kern w:val="24"/>
                <w:sz w:val="32"/>
                <w:szCs w:val="32"/>
              </w:rPr>
              <w:t>Seek to serve the community, not your individual organization</w:t>
            </w:r>
          </w:p>
          <w:p w:rsidR="00D53A66" w:rsidRPr="00D53A66" w:rsidRDefault="00D53A66" w:rsidP="00D53A66">
            <w:pPr>
              <w:numPr>
                <w:ilvl w:val="0"/>
                <w:numId w:val="2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32"/>
                <w:szCs w:val="36"/>
              </w:rPr>
            </w:pPr>
            <w:r w:rsidRPr="00D53A66">
              <w:rPr>
                <w:rFonts w:ascii="Arial" w:eastAsia="Times New Roman" w:hAnsi="Arial" w:cs="Arial"/>
                <w:color w:val="000000"/>
                <w:kern w:val="24"/>
                <w:sz w:val="32"/>
                <w:szCs w:val="32"/>
              </w:rPr>
              <w:t>Perceived as neutral, listening, and reflective</w:t>
            </w:r>
          </w:p>
        </w:tc>
      </w:tr>
      <w:tr w:rsidR="00D53A66" w:rsidRPr="00D53A66" w:rsidTr="00D53A66">
        <w:trPr>
          <w:trHeight w:val="2452"/>
        </w:trPr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3A66" w:rsidRPr="00D53A66" w:rsidRDefault="00D53A66" w:rsidP="00D53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D53A66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6"/>
                <w:szCs w:val="36"/>
                <w:u w:val="single"/>
              </w:rPr>
              <w:t>Community Organizing Mindset:</w:t>
            </w:r>
          </w:p>
          <w:p w:rsidR="00D53A66" w:rsidRPr="00D53A66" w:rsidRDefault="00D53A66" w:rsidP="00D53A66">
            <w:pPr>
              <w:numPr>
                <w:ilvl w:val="0"/>
                <w:numId w:val="3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32"/>
                <w:szCs w:val="36"/>
              </w:rPr>
            </w:pPr>
            <w:r w:rsidRPr="00D53A66">
              <w:rPr>
                <w:rFonts w:ascii="Arial" w:eastAsia="Times New Roman" w:hAnsi="Arial" w:cs="Arial"/>
                <w:color w:val="000000"/>
                <w:kern w:val="24"/>
                <w:sz w:val="32"/>
                <w:szCs w:val="32"/>
              </w:rPr>
              <w:t xml:space="preserve">Identify any and all partners and work with all them to achieve goals </w:t>
            </w:r>
          </w:p>
          <w:p w:rsidR="00D53A66" w:rsidRPr="00D53A66" w:rsidRDefault="00D53A66" w:rsidP="00D53A66">
            <w:pPr>
              <w:numPr>
                <w:ilvl w:val="0"/>
                <w:numId w:val="3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32"/>
                <w:szCs w:val="36"/>
              </w:rPr>
            </w:pPr>
            <w:r w:rsidRPr="00D53A66">
              <w:rPr>
                <w:rFonts w:ascii="Arial" w:eastAsia="Times New Roman" w:hAnsi="Arial" w:cs="Arial"/>
                <w:color w:val="000000"/>
                <w:kern w:val="24"/>
                <w:sz w:val="32"/>
                <w:szCs w:val="32"/>
              </w:rPr>
              <w:t xml:space="preserve">Equip fellow partners with tools and information </w:t>
            </w:r>
          </w:p>
        </w:tc>
      </w:tr>
    </w:tbl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</w:p>
    <w:p w:rsidR="00D53A66" w:rsidRPr="00D53A66" w:rsidRDefault="00D53A66" w:rsidP="00D53A66">
      <w:pPr>
        <w:pStyle w:val="PlainText"/>
        <w:rPr>
          <w:rFonts w:asciiTheme="minorHAnsi" w:hAnsiTheme="minorHAnsi"/>
          <w:sz w:val="22"/>
          <w:szCs w:val="22"/>
        </w:rPr>
      </w:pPr>
    </w:p>
    <w:p w:rsidR="00BB55F9" w:rsidRPr="00D53A66" w:rsidRDefault="00BB55F9"/>
    <w:sectPr w:rsidR="00BB55F9" w:rsidRPr="00D53A66" w:rsidSect="00BB5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3AFC"/>
    <w:multiLevelType w:val="hybridMultilevel"/>
    <w:tmpl w:val="50C4BF2A"/>
    <w:lvl w:ilvl="0" w:tplc="68121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68E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66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B6B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5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4AC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E4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D08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E8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43F3136"/>
    <w:multiLevelType w:val="hybridMultilevel"/>
    <w:tmpl w:val="39000AC0"/>
    <w:lvl w:ilvl="0" w:tplc="CA4C6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9C0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C0E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F69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289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B86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E8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42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EC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0C050BC"/>
    <w:multiLevelType w:val="hybridMultilevel"/>
    <w:tmpl w:val="1A244CE8"/>
    <w:lvl w:ilvl="0" w:tplc="E822D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9AB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AA9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A6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D2E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2E9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41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42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688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D53A66"/>
    <w:rsid w:val="00BB55F9"/>
    <w:rsid w:val="00D5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53A6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3A66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D5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3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8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774</Words>
  <Characters>4418</Characters>
  <Application>Microsoft Office Word</Application>
  <DocSecurity>0</DocSecurity>
  <Lines>36</Lines>
  <Paragraphs>10</Paragraphs>
  <ScaleCrop>false</ScaleCrop>
  <Company>Microsoft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jskala</dc:creator>
  <cp:lastModifiedBy>jskala</cp:lastModifiedBy>
  <cp:revision>1</cp:revision>
  <dcterms:created xsi:type="dcterms:W3CDTF">2014-07-09T17:52:00Z</dcterms:created>
  <dcterms:modified xsi:type="dcterms:W3CDTF">2014-07-09T17:58:00Z</dcterms:modified>
</cp:coreProperties>
</file>